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22" w:rsidRPr="001E6F22" w:rsidRDefault="001E6F22" w:rsidP="001E6F22">
      <w:pPr>
        <w:pStyle w:val="ConsPlusNormal"/>
        <w:ind w:firstLine="539"/>
        <w:jc w:val="both"/>
        <w:rPr>
          <w:b/>
          <w:sz w:val="40"/>
          <w:szCs w:val="40"/>
        </w:rPr>
      </w:pPr>
      <w:r w:rsidRPr="001E6F22">
        <w:rPr>
          <w:b/>
          <w:sz w:val="40"/>
          <w:szCs w:val="40"/>
        </w:rPr>
        <w:t>Срочные социальные услуги</w:t>
      </w:r>
    </w:p>
    <w:p w:rsid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>1) обеспечение бесплатным горячим питанием или наборами продуктов;</w:t>
      </w: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>2) обеспечение одеждой, обувью и другими предметами первой необходимости;</w:t>
      </w: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>3) содействие в получении временного жилого помещения;</w:t>
      </w: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>6) предоставление временного жилого помещения гражданам без определенного места жительства;</w:t>
      </w: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 xml:space="preserve">7) содействие в сборе и оформлении документов на получение социального обслуживания на дому, в </w:t>
      </w:r>
      <w:proofErr w:type="spellStart"/>
      <w:r w:rsidRPr="001E6F22">
        <w:rPr>
          <w:b/>
          <w:sz w:val="36"/>
          <w:szCs w:val="36"/>
        </w:rPr>
        <w:t>полустационарной</w:t>
      </w:r>
      <w:proofErr w:type="spellEnd"/>
      <w:r w:rsidRPr="001E6F22">
        <w:rPr>
          <w:b/>
          <w:sz w:val="36"/>
          <w:szCs w:val="36"/>
        </w:rPr>
        <w:t xml:space="preserve"> или стационарной форме;</w:t>
      </w:r>
    </w:p>
    <w:p w:rsidR="001E6F22" w:rsidRPr="001E6F22" w:rsidRDefault="001E6F22" w:rsidP="001E6F22">
      <w:pPr>
        <w:pStyle w:val="ConsPlusNormal"/>
        <w:ind w:firstLine="539"/>
        <w:jc w:val="both"/>
        <w:rPr>
          <w:sz w:val="36"/>
          <w:szCs w:val="36"/>
        </w:rPr>
      </w:pPr>
      <w:r w:rsidRPr="001E6F22">
        <w:rPr>
          <w:sz w:val="36"/>
          <w:szCs w:val="36"/>
        </w:rPr>
        <w:t>8) оказание услуг по ремонту технических средств реабилитации инвалидов.</w:t>
      </w:r>
    </w:p>
    <w:p w:rsidR="00542364" w:rsidRDefault="00542364"/>
    <w:sectPr w:rsidR="00542364" w:rsidSect="0054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6F22"/>
    <w:rsid w:val="001E6F22"/>
    <w:rsid w:val="0054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2019-12-27T13:10:00Z</dcterms:created>
  <dcterms:modified xsi:type="dcterms:W3CDTF">2019-12-27T13:12:00Z</dcterms:modified>
</cp:coreProperties>
</file>